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94" w:rsidRPr="00246610" w:rsidRDefault="005F22CA" w:rsidP="005F22C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>「平成30年7月豪雨」災害復旧活動にかかる緊急支援金のお願い</w:t>
      </w:r>
    </w:p>
    <w:p w:rsidR="005F22CA" w:rsidRPr="00246610" w:rsidRDefault="005F22CA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5F22CA" w:rsidRPr="00246610" w:rsidRDefault="005F22CA" w:rsidP="005F22CA">
      <w:pPr>
        <w:spacing w:line="36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>平成30年7月10日</w:t>
      </w:r>
    </w:p>
    <w:p w:rsidR="005F22CA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特定非営利活動法人</w:t>
      </w:r>
    </w:p>
    <w:p w:rsidR="00A36441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グリーンラインを愛する会</w:t>
      </w:r>
    </w:p>
    <w:p w:rsidR="00A36441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理事長　丸山孝志</w:t>
      </w:r>
    </w:p>
    <w:p w:rsidR="00A36441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36441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今回の豪雨で</w:t>
      </w:r>
      <w:r w:rsidR="00D90DE6">
        <w:rPr>
          <w:rFonts w:ascii="ＭＳ 明朝" w:eastAsia="ＭＳ 明朝" w:hAnsi="ＭＳ 明朝" w:hint="eastAsia"/>
          <w:sz w:val="24"/>
          <w:szCs w:val="24"/>
        </w:rPr>
        <w:t>、</w:t>
      </w:r>
      <w:r w:rsidRPr="00246610">
        <w:rPr>
          <w:rFonts w:ascii="ＭＳ 明朝" w:eastAsia="ＭＳ 明朝" w:hAnsi="ＭＳ 明朝" w:hint="eastAsia"/>
          <w:sz w:val="24"/>
          <w:szCs w:val="24"/>
        </w:rPr>
        <w:t>様々なかたちで言葉に尽くせない傷を負われた被災者の皆様に</w:t>
      </w:r>
      <w:r w:rsidR="00D90DE6">
        <w:rPr>
          <w:rFonts w:ascii="ＭＳ 明朝" w:eastAsia="ＭＳ 明朝" w:hAnsi="ＭＳ 明朝" w:hint="eastAsia"/>
          <w:sz w:val="24"/>
          <w:szCs w:val="24"/>
        </w:rPr>
        <w:t>対し</w:t>
      </w:r>
      <w:r w:rsidRPr="00246610">
        <w:rPr>
          <w:rFonts w:ascii="ＭＳ 明朝" w:eastAsia="ＭＳ 明朝" w:hAnsi="ＭＳ 明朝" w:hint="eastAsia"/>
          <w:sz w:val="24"/>
          <w:szCs w:val="24"/>
        </w:rPr>
        <w:t>、心よりお見舞いを申し上げます。</w:t>
      </w:r>
    </w:p>
    <w:p w:rsidR="00A36441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また、被災地の救援・復旧に懸命に取り組まれている行政の皆様、地域の様々な住民団体や企業の皆様にたいし、感謝とお労いを申し上げます。</w:t>
      </w:r>
    </w:p>
    <w:p w:rsidR="00C57CBD" w:rsidRPr="00246610" w:rsidRDefault="00A36441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私共が活動のステージとする県道251号線（愛称、福山グリーンライン）も、今回の豪雨で甚大な被害をこうむり、復旧には長い時間と莫大な費用が必要な状態です。たとえ行政が所掌する公共の場所であっても、この復旧に当たっては私たちもできる限りの協力、支援を行ってゆかなければならないと思っております。</w:t>
      </w:r>
    </w:p>
    <w:p w:rsidR="00C57CBD" w:rsidRPr="00246610" w:rsidRDefault="00C57CBD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そこでこうした活動への皆様のご支援をお願いしたいと思います。なにとぞご協力をよろしくお願い申し上げます。また、皆様の周囲へもこの呼びかけをしていただければ幸甚です。</w:t>
      </w:r>
      <w:r w:rsidRPr="00246610">
        <w:rPr>
          <w:rFonts w:ascii="ＭＳ 明朝" w:eastAsia="ＭＳ 明朝" w:hAnsi="ＭＳ 明朝" w:hint="eastAsia"/>
          <w:sz w:val="24"/>
          <w:szCs w:val="24"/>
        </w:rPr>
        <w:t>支援金は下記にお振込みをお願いいたします。</w:t>
      </w:r>
    </w:p>
    <w:p w:rsidR="00C57CBD" w:rsidRPr="00246610" w:rsidRDefault="00C57CBD" w:rsidP="005F22CA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>振込先　　　郵便振替口座　　　０１３２０－８－６７３９５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 xml:space="preserve">　　　　　　　　　　　　　　　グリーンラインを愛する会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246610">
        <w:rPr>
          <w:rFonts w:ascii="ＭＳ 明朝" w:hAnsi="ＭＳ 明朝" w:hint="eastAsia"/>
          <w:sz w:val="24"/>
          <w:szCs w:val="24"/>
        </w:rPr>
        <w:t>（「</w:t>
      </w:r>
      <w:r w:rsidRPr="00246610">
        <w:rPr>
          <w:rFonts w:ascii="ＭＳ 明朝" w:hAnsi="ＭＳ 明朝" w:hint="eastAsia"/>
          <w:sz w:val="24"/>
          <w:szCs w:val="24"/>
        </w:rPr>
        <w:t>災害復旧支援金</w:t>
      </w:r>
      <w:r w:rsidRPr="00246610">
        <w:rPr>
          <w:rFonts w:ascii="ＭＳ 明朝" w:hAnsi="ＭＳ 明朝" w:hint="eastAsia"/>
          <w:sz w:val="24"/>
          <w:szCs w:val="24"/>
        </w:rPr>
        <w:t>」</w:t>
      </w:r>
      <w:r w:rsidRPr="00246610">
        <w:rPr>
          <w:rFonts w:ascii="ＭＳ 明朝" w:hAnsi="ＭＳ 明朝" w:hint="eastAsia"/>
          <w:sz w:val="24"/>
          <w:szCs w:val="24"/>
        </w:rPr>
        <w:t>と明記願います。</w:t>
      </w:r>
      <w:r w:rsidRPr="00246610">
        <w:rPr>
          <w:rFonts w:ascii="ＭＳ 明朝" w:hAnsi="ＭＳ 明朝" w:hint="eastAsia"/>
          <w:sz w:val="24"/>
          <w:szCs w:val="24"/>
        </w:rPr>
        <w:t>）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>問い合わせ・連絡先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 xml:space="preserve">　　〒７２１－０９５８　福山市西新涯町二丁目２１番４７－４号</w:t>
      </w:r>
    </w:p>
    <w:p w:rsidR="00C57CBD" w:rsidRPr="00246610" w:rsidRDefault="00C57CBD" w:rsidP="00246610">
      <w:pPr>
        <w:pStyle w:val="a5"/>
        <w:spacing w:line="36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>ＮＰＯ法人　グリーンラインを愛する会　　　理事長　丸山孝志　宛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 xml:space="preserve">　　</w:t>
      </w:r>
      <w:r w:rsidR="00246610">
        <w:rPr>
          <w:rFonts w:ascii="ＭＳ 明朝" w:hAnsi="ＭＳ 明朝" w:hint="eastAsia"/>
          <w:sz w:val="24"/>
          <w:szCs w:val="24"/>
        </w:rPr>
        <w:t xml:space="preserve">　</w:t>
      </w:r>
      <w:r w:rsidRPr="00246610">
        <w:rPr>
          <w:rFonts w:ascii="ＭＳ 明朝" w:hAnsi="ＭＳ 明朝" w:hint="eastAsia"/>
          <w:sz w:val="24"/>
          <w:szCs w:val="24"/>
        </w:rPr>
        <w:t>電話　　０８０－１９００－６３０８（理事長</w:t>
      </w:r>
      <w:r w:rsidRPr="00246610">
        <w:rPr>
          <w:rFonts w:ascii="ＭＳ 明朝" w:hAnsi="ＭＳ 明朝" w:hint="eastAsia"/>
          <w:sz w:val="24"/>
          <w:szCs w:val="24"/>
        </w:rPr>
        <w:t>丸山</w:t>
      </w:r>
      <w:r w:rsidRPr="00246610">
        <w:rPr>
          <w:rFonts w:ascii="ＭＳ 明朝" w:hAnsi="ＭＳ 明朝" w:hint="eastAsia"/>
          <w:sz w:val="24"/>
          <w:szCs w:val="24"/>
        </w:rPr>
        <w:t>携帯電話）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 xml:space="preserve">　　</w:t>
      </w:r>
      <w:r w:rsidR="00246610">
        <w:rPr>
          <w:rFonts w:ascii="ＭＳ 明朝" w:hAnsi="ＭＳ 明朝" w:hint="eastAsia"/>
          <w:sz w:val="24"/>
          <w:szCs w:val="24"/>
        </w:rPr>
        <w:t xml:space="preserve">　</w:t>
      </w:r>
      <w:r w:rsidRPr="00246610">
        <w:rPr>
          <w:rFonts w:ascii="ＭＳ 明朝" w:hAnsi="ＭＳ 明朝" w:hint="eastAsia"/>
          <w:sz w:val="24"/>
          <w:szCs w:val="24"/>
        </w:rPr>
        <w:t>ＦＡＸ　０８４―９５３―４００４</w:t>
      </w:r>
    </w:p>
    <w:p w:rsidR="00C57CBD" w:rsidRPr="00246610" w:rsidRDefault="00C57CBD" w:rsidP="00C57CBD">
      <w:pPr>
        <w:pStyle w:val="a5"/>
        <w:spacing w:line="360" w:lineRule="exact"/>
        <w:rPr>
          <w:rFonts w:ascii="ＭＳ 明朝" w:hAnsi="ＭＳ 明朝"/>
          <w:sz w:val="24"/>
          <w:szCs w:val="24"/>
        </w:rPr>
      </w:pPr>
      <w:r w:rsidRPr="00246610">
        <w:rPr>
          <w:rFonts w:ascii="ＭＳ 明朝" w:hAnsi="ＭＳ 明朝" w:hint="eastAsia"/>
          <w:sz w:val="24"/>
          <w:szCs w:val="24"/>
        </w:rPr>
        <w:t xml:space="preserve">　　</w:t>
      </w:r>
      <w:r w:rsidR="00246610">
        <w:rPr>
          <w:rFonts w:ascii="ＭＳ 明朝" w:hAnsi="ＭＳ 明朝" w:hint="eastAsia"/>
          <w:sz w:val="24"/>
          <w:szCs w:val="24"/>
        </w:rPr>
        <w:t xml:space="preserve">　E－</w:t>
      </w:r>
      <w:r w:rsidRPr="00246610">
        <w:rPr>
          <w:rFonts w:ascii="ＭＳ 明朝" w:hAnsi="ＭＳ 明朝" w:cs="Times New Roman"/>
          <w:sz w:val="24"/>
          <w:szCs w:val="24"/>
        </w:rPr>
        <w:t>Mail</w:t>
      </w:r>
      <w:r w:rsidRPr="00246610">
        <w:rPr>
          <w:rFonts w:ascii="ＭＳ 明朝" w:hAnsi="ＭＳ 明朝" w:hint="eastAsia"/>
          <w:sz w:val="24"/>
          <w:szCs w:val="24"/>
        </w:rPr>
        <w:t xml:space="preserve">　　</w:t>
      </w:r>
      <w:hyperlink r:id="rId4" w:history="1">
        <w:r w:rsidRPr="00246610">
          <w:rPr>
            <w:rStyle w:val="a6"/>
            <w:rFonts w:ascii="ＭＳ 明朝" w:hAnsi="ＭＳ 明朝" w:hint="eastAsia"/>
            <w:sz w:val="24"/>
            <w:szCs w:val="24"/>
          </w:rPr>
          <w:t>info@greenline251.com</w:t>
        </w:r>
      </w:hyperlink>
    </w:p>
    <w:p w:rsidR="00C57CBD" w:rsidRPr="00246610" w:rsidRDefault="00246610" w:rsidP="005F22C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5715</wp:posOffset>
            </wp:positionV>
            <wp:extent cx="800100" cy="800100"/>
            <wp:effectExtent l="0" t="0" r="0" b="0"/>
            <wp:wrapNone/>
            <wp:docPr id="2" name="図 2" descr="QR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41" w:rsidRPr="00246610" w:rsidRDefault="00246610" w:rsidP="005F22CA">
      <w:pPr>
        <w:spacing w:line="360" w:lineRule="exact"/>
        <w:rPr>
          <w:rStyle w:val="a6"/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148590</wp:posOffset>
            </wp:positionV>
            <wp:extent cx="781050" cy="781050"/>
            <wp:effectExtent l="0" t="0" r="0" b="0"/>
            <wp:wrapNone/>
            <wp:docPr id="3" name="図 3" descr="QRLINE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LINE@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BD" w:rsidRPr="00246610">
        <w:rPr>
          <w:rFonts w:ascii="ＭＳ 明朝" w:eastAsia="ＭＳ 明朝" w:hAnsi="ＭＳ 明朝" w:hint="eastAsia"/>
          <w:sz w:val="24"/>
          <w:szCs w:val="24"/>
        </w:rPr>
        <w:t xml:space="preserve">本会公式サイト　</w:t>
      </w:r>
      <w:hyperlink r:id="rId7" w:history="1">
        <w:r w:rsidR="00C57CBD" w:rsidRPr="00246610">
          <w:rPr>
            <w:rStyle w:val="a6"/>
            <w:rFonts w:ascii="ＭＳ 明朝" w:eastAsia="ＭＳ 明朝" w:hAnsi="ＭＳ 明朝"/>
            <w:sz w:val="24"/>
            <w:szCs w:val="24"/>
          </w:rPr>
          <w:t>http://greenline251.com/</w:t>
        </w:r>
      </w:hyperlink>
      <w:bookmarkStart w:id="0" w:name="_GoBack"/>
      <w:bookmarkEnd w:id="0"/>
    </w:p>
    <w:p w:rsidR="00246610" w:rsidRDefault="00246610" w:rsidP="00C57CBD">
      <w:pPr>
        <w:rPr>
          <w:rFonts w:ascii="ＭＳ 明朝" w:eastAsia="ＭＳ 明朝" w:hAnsi="ＭＳ 明朝"/>
          <w:sz w:val="24"/>
          <w:szCs w:val="24"/>
        </w:rPr>
      </w:pPr>
    </w:p>
    <w:p w:rsidR="00246610" w:rsidRPr="00246610" w:rsidRDefault="00246610" w:rsidP="00C57CBD">
      <w:pPr>
        <w:rPr>
          <w:rFonts w:ascii="ＭＳ 明朝" w:eastAsia="ＭＳ 明朝" w:hAnsi="ＭＳ 明朝" w:hint="eastAsia"/>
          <w:sz w:val="24"/>
          <w:szCs w:val="24"/>
        </w:rPr>
      </w:pPr>
    </w:p>
    <w:p w:rsidR="00C57CBD" w:rsidRPr="00246610" w:rsidRDefault="00C57CBD" w:rsidP="00C57CBD">
      <w:pPr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LINE＠　　　</w:t>
      </w:r>
      <w:hyperlink r:id="rId8" w:history="1">
        <w:r w:rsidRPr="00246610">
          <w:rPr>
            <w:rStyle w:val="a6"/>
            <w:rFonts w:ascii="ＭＳ 明朝" w:eastAsia="ＭＳ 明朝" w:hAnsi="ＭＳ 明朝"/>
            <w:sz w:val="24"/>
            <w:szCs w:val="24"/>
          </w:rPr>
          <w:t>https://line.me/R/ti/p/%40cii7741k</w:t>
        </w:r>
      </w:hyperlink>
    </w:p>
    <w:p w:rsidR="00246610" w:rsidRPr="00246610" w:rsidRDefault="00246610" w:rsidP="00C57C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188595</wp:posOffset>
            </wp:positionV>
            <wp:extent cx="819150" cy="819150"/>
            <wp:effectExtent l="0" t="0" r="0" b="0"/>
            <wp:wrapNone/>
            <wp:docPr id="4" name="図 4" descr="QRface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faceG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10" w:rsidRDefault="00246610" w:rsidP="00C57CBD">
      <w:pPr>
        <w:rPr>
          <w:rFonts w:ascii="ＭＳ 明朝" w:eastAsia="ＭＳ 明朝" w:hAnsi="ＭＳ 明朝" w:hint="eastAsia"/>
          <w:sz w:val="24"/>
          <w:szCs w:val="24"/>
        </w:rPr>
      </w:pPr>
    </w:p>
    <w:p w:rsidR="00C57CBD" w:rsidRPr="00246610" w:rsidRDefault="00246610" w:rsidP="00C57CBD">
      <w:pPr>
        <w:rPr>
          <w:rFonts w:ascii="ＭＳ 明朝" w:eastAsia="ＭＳ 明朝" w:hAnsi="ＭＳ 明朝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フェイスブック　</w:t>
      </w:r>
      <w:hyperlink r:id="rId10" w:history="1">
        <w:r w:rsidR="00C57CBD" w:rsidRPr="00246610">
          <w:rPr>
            <w:rStyle w:val="a6"/>
            <w:rFonts w:ascii="ＭＳ 明朝" w:eastAsia="ＭＳ 明朝" w:hAnsi="ＭＳ 明朝"/>
            <w:sz w:val="24"/>
            <w:szCs w:val="24"/>
          </w:rPr>
          <w:t>https://www.facebook.com/greenline251/</w:t>
        </w:r>
      </w:hyperlink>
    </w:p>
    <w:p w:rsidR="005F22CA" w:rsidRPr="00246610" w:rsidRDefault="005F22CA" w:rsidP="005F22CA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  <w:r w:rsidRPr="002466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sectPr w:rsidR="005F22CA" w:rsidRPr="00246610" w:rsidSect="00246610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CA"/>
    <w:rsid w:val="00016518"/>
    <w:rsid w:val="000917B9"/>
    <w:rsid w:val="000A55E2"/>
    <w:rsid w:val="000D56A1"/>
    <w:rsid w:val="00132C65"/>
    <w:rsid w:val="00184551"/>
    <w:rsid w:val="00192431"/>
    <w:rsid w:val="001E7515"/>
    <w:rsid w:val="0020446C"/>
    <w:rsid w:val="002074BC"/>
    <w:rsid w:val="00245E49"/>
    <w:rsid w:val="00246610"/>
    <w:rsid w:val="002D3A8B"/>
    <w:rsid w:val="002E0DB5"/>
    <w:rsid w:val="0039583B"/>
    <w:rsid w:val="00417242"/>
    <w:rsid w:val="00452C99"/>
    <w:rsid w:val="004C2688"/>
    <w:rsid w:val="004E2D4D"/>
    <w:rsid w:val="004F6737"/>
    <w:rsid w:val="00564763"/>
    <w:rsid w:val="005D1E5B"/>
    <w:rsid w:val="005F22CA"/>
    <w:rsid w:val="00616967"/>
    <w:rsid w:val="006A6B14"/>
    <w:rsid w:val="006D0C8E"/>
    <w:rsid w:val="0071553A"/>
    <w:rsid w:val="007B5CAD"/>
    <w:rsid w:val="007D66B6"/>
    <w:rsid w:val="007E4D97"/>
    <w:rsid w:val="00826D20"/>
    <w:rsid w:val="00871F78"/>
    <w:rsid w:val="008E0BCC"/>
    <w:rsid w:val="009377E9"/>
    <w:rsid w:val="009E4145"/>
    <w:rsid w:val="00A05CFD"/>
    <w:rsid w:val="00A36441"/>
    <w:rsid w:val="00B13338"/>
    <w:rsid w:val="00B82A9F"/>
    <w:rsid w:val="00B91632"/>
    <w:rsid w:val="00C2471B"/>
    <w:rsid w:val="00C57CBD"/>
    <w:rsid w:val="00CA2B12"/>
    <w:rsid w:val="00CB7BF4"/>
    <w:rsid w:val="00D20C2B"/>
    <w:rsid w:val="00D2234C"/>
    <w:rsid w:val="00D90DE6"/>
    <w:rsid w:val="00DB7AD9"/>
    <w:rsid w:val="00E257E2"/>
    <w:rsid w:val="00E948BC"/>
    <w:rsid w:val="00E964D0"/>
    <w:rsid w:val="00F00C76"/>
    <w:rsid w:val="00F50651"/>
    <w:rsid w:val="00F6617D"/>
    <w:rsid w:val="00F82142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6A900"/>
  <w15:chartTrackingRefBased/>
  <w15:docId w15:val="{CA3AED68-2F9F-4D50-BA3F-EF5CCED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2CA"/>
  </w:style>
  <w:style w:type="character" w:customStyle="1" w:styleId="a4">
    <w:name w:val="日付 (文字)"/>
    <w:basedOn w:val="a0"/>
    <w:link w:val="a3"/>
    <w:uiPriority w:val="99"/>
    <w:semiHidden/>
    <w:rsid w:val="005F22CA"/>
  </w:style>
  <w:style w:type="paragraph" w:customStyle="1" w:styleId="a5">
    <w:name w:val="一太郎"/>
    <w:rsid w:val="00C57CBD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6">
    <w:name w:val="Hyperlink"/>
    <w:uiPriority w:val="99"/>
    <w:unhideWhenUsed/>
    <w:rsid w:val="00C5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p/%40cii774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eenline251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greenline251/" TargetMode="External"/><Relationship Id="rId4" Type="http://schemas.openxmlformats.org/officeDocument/2006/relationships/hyperlink" Target="mailto:info@greenline251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2018-07-10T06:50:00Z</dcterms:created>
  <dcterms:modified xsi:type="dcterms:W3CDTF">2018-07-10T09:11:00Z</dcterms:modified>
</cp:coreProperties>
</file>